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8B2A2E" w:rsidRDefault="00C57D39" w:rsidP="008B2A2E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8B2A2E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4571C" w:rsidRPr="008B2A2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28 п. Западного</w:t>
      </w:r>
      <w:r w:rsidRPr="008B2A2E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8B2A2E" w:rsidRDefault="00C033DF" w:rsidP="008B2A2E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8B2A2E" w:rsidRDefault="0011270B" w:rsidP="008B2A2E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2A2E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8B2A2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8B2A2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8B2A2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8B2A2E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8B2A2E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8B2A2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8B2A2E" w:rsidRDefault="00273FDC" w:rsidP="008B2A2E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8B2A2E" w:rsidRDefault="00256208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A2E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4571C" w:rsidRPr="008B2A2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28 п. Западного</w:t>
      </w:r>
      <w:r w:rsidRPr="008B2A2E">
        <w:rPr>
          <w:rFonts w:ascii="Times New Roman" w:hAnsi="Times New Roman"/>
          <w:color w:val="000000"/>
          <w:sz w:val="28"/>
          <w:szCs w:val="28"/>
        </w:rPr>
        <w:t>» №</w:t>
      </w:r>
      <w:r w:rsidR="004B06F5" w:rsidRPr="008B2A2E">
        <w:rPr>
          <w:rFonts w:ascii="Times New Roman" w:hAnsi="Times New Roman"/>
          <w:color w:val="000000"/>
          <w:sz w:val="28"/>
          <w:szCs w:val="28"/>
        </w:rPr>
        <w:t>12</w:t>
      </w:r>
      <w:r w:rsidR="00B4571C" w:rsidRPr="008B2A2E">
        <w:rPr>
          <w:rFonts w:ascii="Times New Roman" w:hAnsi="Times New Roman"/>
          <w:color w:val="000000"/>
          <w:sz w:val="28"/>
          <w:szCs w:val="28"/>
        </w:rPr>
        <w:t>50</w:t>
      </w:r>
      <w:r w:rsidRPr="008B2A2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4571C" w:rsidRPr="008B2A2E">
        <w:rPr>
          <w:rFonts w:ascii="Times New Roman" w:hAnsi="Times New Roman"/>
          <w:color w:val="000000"/>
          <w:sz w:val="28"/>
          <w:szCs w:val="28"/>
        </w:rPr>
        <w:t>01</w:t>
      </w:r>
      <w:r w:rsidRPr="008B2A2E">
        <w:rPr>
          <w:rFonts w:ascii="Times New Roman" w:hAnsi="Times New Roman"/>
          <w:color w:val="000000"/>
          <w:sz w:val="28"/>
          <w:szCs w:val="28"/>
        </w:rPr>
        <w:t>.1</w:t>
      </w:r>
      <w:r w:rsidR="00B4571C" w:rsidRPr="008B2A2E">
        <w:rPr>
          <w:rFonts w:ascii="Times New Roman" w:hAnsi="Times New Roman"/>
          <w:color w:val="000000"/>
          <w:sz w:val="28"/>
          <w:szCs w:val="28"/>
        </w:rPr>
        <w:t>2</w:t>
      </w:r>
      <w:r w:rsidRPr="008B2A2E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8B2A2E">
        <w:rPr>
          <w:rFonts w:ascii="Times New Roman" w:hAnsi="Times New Roman"/>
          <w:sz w:val="28"/>
          <w:szCs w:val="28"/>
        </w:rPr>
        <w:t xml:space="preserve"> </w:t>
      </w:r>
      <w:r w:rsidRPr="008B2A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4571C" w:rsidRPr="008B2A2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28 п. Западного</w:t>
      </w:r>
      <w:r w:rsidRPr="008B2A2E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8B2A2E" w:rsidRDefault="00256208" w:rsidP="008B2A2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A2E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8B2A2E">
        <w:rPr>
          <w:rFonts w:ascii="Times New Roman" w:hAnsi="Times New Roman"/>
          <w:color w:val="000000"/>
          <w:sz w:val="28"/>
          <w:szCs w:val="28"/>
        </w:rPr>
        <w:t>10</w:t>
      </w:r>
      <w:r w:rsidRPr="008B2A2E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8B2A2E">
        <w:rPr>
          <w:rFonts w:ascii="Times New Roman" w:hAnsi="Times New Roman"/>
          <w:color w:val="000000"/>
          <w:sz w:val="28"/>
          <w:szCs w:val="28"/>
        </w:rPr>
        <w:t>2</w:t>
      </w:r>
      <w:r w:rsidRPr="008B2A2E">
        <w:rPr>
          <w:rFonts w:ascii="Times New Roman" w:hAnsi="Times New Roman"/>
          <w:color w:val="000000"/>
          <w:sz w:val="28"/>
          <w:szCs w:val="28"/>
        </w:rPr>
        <w:t>.2020 г. №11</w:t>
      </w:r>
      <w:r w:rsidR="00B4571C" w:rsidRPr="008B2A2E">
        <w:rPr>
          <w:rFonts w:ascii="Times New Roman" w:hAnsi="Times New Roman"/>
          <w:color w:val="000000"/>
          <w:sz w:val="28"/>
          <w:szCs w:val="28"/>
        </w:rPr>
        <w:t>81</w:t>
      </w:r>
      <w:r w:rsidRPr="008B2A2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8B2A2E" w:rsidRDefault="00256208" w:rsidP="008B2A2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A2E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4571C" w:rsidRPr="008B2A2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B2A2E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B4571C" w:rsidRPr="008B2A2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2A2E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B2A2E" w:rsidRDefault="00256208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2A2E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B4571C" w:rsidRPr="008B2A2E" w:rsidRDefault="00B4571C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2A2E">
        <w:rPr>
          <w:rFonts w:ascii="Times New Roman" w:hAnsi="Times New Roman"/>
          <w:b/>
          <w:color w:val="000000" w:themeColor="text1"/>
          <w:sz w:val="28"/>
          <w:szCs w:val="28"/>
        </w:rPr>
        <w:t>Козлова Т.Е.:</w:t>
      </w:r>
      <w:r w:rsidRPr="008B2A2E">
        <w:rPr>
          <w:rFonts w:ascii="Times New Roman" w:hAnsi="Times New Roman"/>
          <w:color w:val="000000" w:themeColor="text1"/>
          <w:sz w:val="28"/>
          <w:szCs w:val="28"/>
        </w:rPr>
        <w:t xml:space="preserve"> Я возражаю, так как застройщик проложил канализацию и воду без разрешительной документации, разрыл дорогу и отказался ее восстанавливать, ливневая канализация так же отсутствует.</w:t>
      </w:r>
    </w:p>
    <w:p w:rsidR="00B4571C" w:rsidRPr="008B2A2E" w:rsidRDefault="00B4571C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A2E">
        <w:rPr>
          <w:rFonts w:ascii="Times New Roman" w:hAnsi="Times New Roman"/>
          <w:color w:val="000000"/>
          <w:sz w:val="28"/>
          <w:szCs w:val="28"/>
        </w:rPr>
        <w:t>Членами комиссии (</w:t>
      </w:r>
      <w:proofErr w:type="spellStart"/>
      <w:r w:rsidRPr="008B2A2E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Pr="008B2A2E">
        <w:rPr>
          <w:rFonts w:ascii="Times New Roman" w:hAnsi="Times New Roman"/>
          <w:color w:val="000000"/>
          <w:sz w:val="28"/>
          <w:szCs w:val="28"/>
        </w:rPr>
        <w:t xml:space="preserve"> О.Н. и </w:t>
      </w:r>
      <w:proofErr w:type="spellStart"/>
      <w:r w:rsidRPr="008B2A2E">
        <w:rPr>
          <w:rFonts w:ascii="Times New Roman" w:hAnsi="Times New Roman"/>
          <w:color w:val="000000"/>
          <w:sz w:val="28"/>
          <w:szCs w:val="28"/>
        </w:rPr>
        <w:t>Чич</w:t>
      </w:r>
      <w:proofErr w:type="spellEnd"/>
      <w:r w:rsidRPr="008B2A2E">
        <w:rPr>
          <w:rFonts w:ascii="Times New Roman" w:hAnsi="Times New Roman"/>
          <w:color w:val="000000"/>
          <w:sz w:val="28"/>
          <w:szCs w:val="28"/>
        </w:rPr>
        <w:t xml:space="preserve"> С.В.) в присутствии представителя </w:t>
      </w:r>
      <w:proofErr w:type="spellStart"/>
      <w:r w:rsidRPr="008B2A2E">
        <w:rPr>
          <w:rFonts w:ascii="Times New Roman" w:hAnsi="Times New Roman"/>
          <w:color w:val="000000"/>
          <w:sz w:val="28"/>
          <w:szCs w:val="28"/>
        </w:rPr>
        <w:t>Хачемизовой</w:t>
      </w:r>
      <w:proofErr w:type="spellEnd"/>
      <w:r w:rsidRPr="008B2A2E">
        <w:rPr>
          <w:rFonts w:ascii="Times New Roman" w:hAnsi="Times New Roman"/>
          <w:color w:val="000000"/>
          <w:sz w:val="28"/>
          <w:szCs w:val="28"/>
        </w:rPr>
        <w:t xml:space="preserve"> Б.А. и Козловой Т.Е., дополнительно был осуществлен выезд на земельный участок 10 декабря 2020 г. в 15.00 часов для визуального осмотра объекта на земельном участке по пер. Светлому, 28 п. Западного.</w:t>
      </w:r>
    </w:p>
    <w:p w:rsidR="00B4571C" w:rsidRPr="008B2A2E" w:rsidRDefault="00B4571C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A2E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8B2A2E">
        <w:rPr>
          <w:rFonts w:ascii="Times New Roman" w:hAnsi="Times New Roman"/>
          <w:color w:val="000000"/>
          <w:sz w:val="28"/>
          <w:szCs w:val="28"/>
        </w:rPr>
        <w:t xml:space="preserve"> От части собственников жилого дома по      пер. Светлому, 26 п. Западного чьи квартиры непосредственно граничат с земельным участком по пер. Светлому, 28 п. Западного получены письменные согласия на строительство дома в указанных границах, квартира</w:t>
      </w:r>
      <w:r w:rsidRPr="008B2A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B2A2E">
        <w:rPr>
          <w:rFonts w:ascii="Times New Roman" w:hAnsi="Times New Roman"/>
          <w:color w:val="000000"/>
          <w:sz w:val="28"/>
          <w:szCs w:val="28"/>
        </w:rPr>
        <w:t xml:space="preserve">Козловой Т.Е. с земельным участком по пер. Светлому, 28 не граничит. Учитывая изложенное, Комиссия рекомендует не учитывать данное предложение, но рекомендовать застройщику </w:t>
      </w:r>
      <w:proofErr w:type="spellStart"/>
      <w:r w:rsidRPr="008B2A2E">
        <w:rPr>
          <w:rFonts w:ascii="Times New Roman" w:hAnsi="Times New Roman"/>
          <w:color w:val="000000"/>
          <w:sz w:val="28"/>
          <w:szCs w:val="28"/>
        </w:rPr>
        <w:t>Хачемизовой</w:t>
      </w:r>
      <w:proofErr w:type="spellEnd"/>
      <w:r w:rsidRPr="008B2A2E">
        <w:rPr>
          <w:rFonts w:ascii="Times New Roman" w:hAnsi="Times New Roman"/>
          <w:color w:val="000000"/>
          <w:sz w:val="28"/>
          <w:szCs w:val="28"/>
        </w:rPr>
        <w:t xml:space="preserve"> Б.А. восстановить дорогу после разрытия. </w:t>
      </w:r>
    </w:p>
    <w:p w:rsidR="00B4571C" w:rsidRPr="008B2A2E" w:rsidRDefault="00B4571C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2A2E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4571C" w:rsidRPr="008B2A2E" w:rsidRDefault="00B4571C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A2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B2A2E" w:rsidRPr="008B2A2E" w:rsidRDefault="008B2A2E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2A2E" w:rsidRPr="008B2A2E" w:rsidRDefault="008B2A2E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571C" w:rsidRPr="008B2A2E" w:rsidRDefault="00B4571C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2A2E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B4571C" w:rsidRPr="008B2A2E" w:rsidRDefault="00B4571C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2A2E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B4571C" w:rsidRPr="008B2A2E" w:rsidRDefault="00B4571C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2A2E">
        <w:rPr>
          <w:rFonts w:ascii="Times New Roman" w:hAnsi="Times New Roman"/>
          <w:b/>
          <w:color w:val="000000"/>
          <w:sz w:val="28"/>
          <w:szCs w:val="28"/>
        </w:rPr>
        <w:t>4 чел. - «за», 1 чел. - «против», 0 чел. – «воздержался»</w:t>
      </w:r>
    </w:p>
    <w:p w:rsidR="00B4571C" w:rsidRPr="008B2A2E" w:rsidRDefault="00B4571C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571C" w:rsidRPr="008B2A2E" w:rsidRDefault="00B4571C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B2A2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B2A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4571C" w:rsidRPr="008B2A2E" w:rsidRDefault="00B4571C" w:rsidP="008B2A2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2A2E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8B2A2E">
        <w:rPr>
          <w:rFonts w:ascii="Times New Roman" w:hAnsi="Times New Roman"/>
          <w:color w:val="000000"/>
          <w:sz w:val="28"/>
          <w:szCs w:val="28"/>
        </w:rPr>
        <w:t>Хачемизовой</w:t>
      </w:r>
      <w:proofErr w:type="spellEnd"/>
      <w:r w:rsidRPr="008B2A2E">
        <w:rPr>
          <w:rFonts w:ascii="Times New Roman" w:hAnsi="Times New Roman"/>
          <w:color w:val="000000"/>
          <w:sz w:val="28"/>
          <w:szCs w:val="28"/>
        </w:rPr>
        <w:t xml:space="preserve"> Бэле Адамовне </w:t>
      </w:r>
      <w:r w:rsidRPr="008B2A2E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B2A2E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8B2A2E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пер. Светлому, 28 п. Западного на расстоянии 0,7 м от границы земельного участка по пер. Светлому, 26 п. Западного и на расстоянии 0,9 м от границы земельного участка по ул. Клубной, 48 п. Западного.</w:t>
      </w:r>
    </w:p>
    <w:p w:rsidR="00A2095B" w:rsidRDefault="00A2095B" w:rsidP="008B2A2E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791F" w:rsidRDefault="0086791F" w:rsidP="008B2A2E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6791F" w:rsidRPr="00256208" w:rsidRDefault="0086791F" w:rsidP="008B2A2E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8B2A2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8B2A2E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8B2A2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06F5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6791F"/>
    <w:rsid w:val="00870FBF"/>
    <w:rsid w:val="00871571"/>
    <w:rsid w:val="00871F38"/>
    <w:rsid w:val="008778D8"/>
    <w:rsid w:val="008972C4"/>
    <w:rsid w:val="008A18AF"/>
    <w:rsid w:val="008B0B44"/>
    <w:rsid w:val="008B2A2E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4571C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2020-09-29T14:37:00Z</cp:lastPrinted>
  <dcterms:created xsi:type="dcterms:W3CDTF">2020-11-13T12:29:00Z</dcterms:created>
  <dcterms:modified xsi:type="dcterms:W3CDTF">2020-12-14T12:15:00Z</dcterms:modified>
</cp:coreProperties>
</file>